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523F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E7A7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России от 29.07.2020 N 565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</w:t>
            </w:r>
            <w:r>
              <w:rPr>
                <w:sz w:val="48"/>
                <w:szCs w:val="48"/>
              </w:rPr>
              <w:br/>
              <w:t>(Зар</w:t>
            </w:r>
            <w:r>
              <w:rPr>
                <w:sz w:val="48"/>
                <w:szCs w:val="48"/>
              </w:rPr>
              <w:t>егистрировано в Минюсте России 28.08.2020 N 59580)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E7A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</w:t>
            </w:r>
            <w:r>
              <w:rPr>
                <w:sz w:val="28"/>
                <w:szCs w:val="28"/>
              </w:rPr>
              <w:t>нения: 07.10.2020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E7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7A72">
      <w:pPr>
        <w:pStyle w:val="ConsPlusNormal"/>
        <w:jc w:val="both"/>
        <w:outlineLvl w:val="0"/>
      </w:pPr>
    </w:p>
    <w:p w:rsidR="00000000" w:rsidRDefault="00BE7A72">
      <w:pPr>
        <w:pStyle w:val="ConsPlusNormal"/>
        <w:outlineLvl w:val="0"/>
      </w:pPr>
      <w:r>
        <w:t>Зарегистрировано в Минюсте России 28 августа 2020 г. N 59580</w:t>
      </w:r>
    </w:p>
    <w:p w:rsidR="00000000" w:rsidRDefault="00BE7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BE7A72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BE7A72">
      <w:pPr>
        <w:pStyle w:val="ConsPlusTitle"/>
        <w:jc w:val="center"/>
      </w:pPr>
      <w:r>
        <w:t>ПОСЛЕДСТВИЙ СТИХИЙНЫХ БЕДСТВИЙ</w:t>
      </w:r>
    </w:p>
    <w:p w:rsidR="00000000" w:rsidRDefault="00BE7A72">
      <w:pPr>
        <w:pStyle w:val="ConsPlusTitle"/>
        <w:jc w:val="center"/>
      </w:pPr>
    </w:p>
    <w:p w:rsidR="00000000" w:rsidRDefault="00BE7A72">
      <w:pPr>
        <w:pStyle w:val="ConsPlusTitle"/>
        <w:jc w:val="center"/>
      </w:pPr>
      <w:r>
        <w:t>ПРИКАЗ</w:t>
      </w:r>
    </w:p>
    <w:p w:rsidR="00000000" w:rsidRDefault="00BE7A72">
      <w:pPr>
        <w:pStyle w:val="ConsPlusTitle"/>
        <w:jc w:val="center"/>
      </w:pPr>
      <w:r>
        <w:t>от 29 июля 2020 г. N 565</w:t>
      </w:r>
    </w:p>
    <w:p w:rsidR="00000000" w:rsidRDefault="00BE7A72">
      <w:pPr>
        <w:pStyle w:val="ConsPlusTitle"/>
        <w:jc w:val="center"/>
      </w:pPr>
    </w:p>
    <w:p w:rsidR="00000000" w:rsidRDefault="00BE7A72">
      <w:pPr>
        <w:pStyle w:val="ConsPlusTitle"/>
        <w:jc w:val="center"/>
      </w:pPr>
      <w:r>
        <w:t>ОБ УТВЕРЖДЕНИИ ИНСТРУКЦИИ</w:t>
      </w:r>
    </w:p>
    <w:p w:rsidR="00000000" w:rsidRDefault="00BE7A72">
      <w:pPr>
        <w:pStyle w:val="ConsPlusTitle"/>
        <w:jc w:val="center"/>
      </w:pPr>
      <w:r>
        <w:t>ПО</w:t>
      </w:r>
      <w:r>
        <w:t xml:space="preserve"> ПОДГОТОВКЕ И ПРОВЕДЕНИЮ УЧЕНИЙ И ТРЕНИРОВОК</w:t>
      </w:r>
    </w:p>
    <w:p w:rsidR="00000000" w:rsidRDefault="00BE7A72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000000" w:rsidRDefault="00BE7A72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000000" w:rsidRDefault="00BE7A72">
      <w:pPr>
        <w:pStyle w:val="ConsPlusTitle"/>
        <w:jc w:val="center"/>
      </w:pPr>
      <w:r>
        <w:t>ПОЖАРНОЙ БЕЗОПАСНОСТИ И БЕЗОПАСНОСТИ ЛЮДЕЙ</w:t>
      </w:r>
    </w:p>
    <w:p w:rsidR="00000000" w:rsidRDefault="00BE7A72">
      <w:pPr>
        <w:pStyle w:val="ConsPlusTitle"/>
        <w:jc w:val="center"/>
      </w:pPr>
      <w:r>
        <w:t>НА ВОДНЫХ ОБЪЕКТАХ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ind w:firstLine="540"/>
        <w:jc w:val="both"/>
      </w:pPr>
      <w: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9" w:tooltip="Указ Президента РФ от 11.07.2004 N 868 (ред. от 29.06.2020) &quot;Вопрос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>
          <w:rPr>
            <w:color w:val="0000FF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</w:t>
      </w:r>
      <w:r>
        <w:t>и ликвидации последствий стихийных бедствий, утвержденного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</w:t>
      </w:r>
      <w:r>
        <w:t>дствий" &lt;1&gt;, приказываю: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2004, N 28, ст. 2882; 2020, N 27, ст. 4185.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36" w:tooltip="ИНСТРУКЦИЯ" w:history="1">
        <w:r>
          <w:rPr>
            <w:color w:val="0000FF"/>
          </w:rPr>
          <w:t>Инструкцию</w:t>
        </w:r>
      </w:hyperlink>
      <w:r>
        <w:t xml:space="preserve"> по подготовке и проведению </w:t>
      </w:r>
      <w:r>
        <w:t>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г.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right"/>
      </w:pPr>
      <w:r>
        <w:t>Ми</w:t>
      </w:r>
      <w:r>
        <w:t>нистр</w:t>
      </w:r>
    </w:p>
    <w:p w:rsidR="00000000" w:rsidRDefault="00BE7A72">
      <w:pPr>
        <w:pStyle w:val="ConsPlusNormal"/>
        <w:jc w:val="right"/>
      </w:pPr>
      <w:r>
        <w:t>Е.Н.ЗИНИЧЕВ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right"/>
        <w:outlineLvl w:val="0"/>
      </w:pPr>
      <w:r>
        <w:t>Утверждена</w:t>
      </w:r>
    </w:p>
    <w:p w:rsidR="00000000" w:rsidRDefault="00BE7A72">
      <w:pPr>
        <w:pStyle w:val="ConsPlusNormal"/>
        <w:jc w:val="right"/>
      </w:pPr>
      <w:r>
        <w:t>приказом МЧС России</w:t>
      </w:r>
    </w:p>
    <w:p w:rsidR="00000000" w:rsidRDefault="00BE7A72">
      <w:pPr>
        <w:pStyle w:val="ConsPlusNormal"/>
        <w:jc w:val="right"/>
      </w:pPr>
      <w:r>
        <w:t>от 29.07.2020 N 565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Title"/>
        <w:jc w:val="center"/>
      </w:pPr>
      <w:bookmarkStart w:id="0" w:name="Par36"/>
      <w:bookmarkEnd w:id="0"/>
      <w:r>
        <w:t>ИНСТРУКЦИЯ</w:t>
      </w:r>
    </w:p>
    <w:p w:rsidR="00000000" w:rsidRDefault="00BE7A72">
      <w:pPr>
        <w:pStyle w:val="ConsPlusTitle"/>
        <w:jc w:val="center"/>
      </w:pPr>
      <w:r>
        <w:t>ПО ПОДГОТОВКЕ И ПРОВЕДЕНИЮ УЧЕНИЙ И ТРЕНИРОВОК</w:t>
      </w:r>
    </w:p>
    <w:p w:rsidR="00000000" w:rsidRDefault="00BE7A72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000000" w:rsidRDefault="00BE7A72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000000" w:rsidRDefault="00BE7A72">
      <w:pPr>
        <w:pStyle w:val="ConsPlusTitle"/>
        <w:jc w:val="center"/>
      </w:pPr>
      <w:r>
        <w:t>ПОЖАРНОЙ БЕЗОПАСНОСТИ И БЕЗОПАСНОСТИ ЛЮДЕЙ</w:t>
      </w:r>
    </w:p>
    <w:p w:rsidR="00000000" w:rsidRDefault="00BE7A72">
      <w:pPr>
        <w:pStyle w:val="ConsPlusTitle"/>
        <w:jc w:val="center"/>
      </w:pPr>
      <w:r>
        <w:t>НА ВОДНЫХ ОБЪЕКТАХ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ind w:firstLine="540"/>
        <w:jc w:val="both"/>
      </w:pPr>
      <w:r>
        <w:t>1. Настоящая Инструкция по подготовке и проведению учений и тренировок по гражданской обороне, защите населения от чрезвычайных ситуаци</w:t>
      </w:r>
      <w:r>
        <w:t xml:space="preserve">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</w:t>
      </w:r>
      <w:r>
        <w:lastRenderedPageBreak/>
        <w:t xml:space="preserve">с федеральными законами от 21 декабря 1994 г. </w:t>
      </w:r>
      <w:hyperlink r:id="rId10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 декабря 1994 г. </w:t>
      </w:r>
      <w:hyperlink r:id="rId11" w:tooltip="Федеральный закон от 21.12.1994 N 69-ФЗ (ред. от 27.12.2019) &quot;О пожарной безопасности&quot;{КонсультантПлюс}" w:history="1">
        <w:r>
          <w:rPr>
            <w:color w:val="0000FF"/>
          </w:rPr>
          <w:t>N 69-ФЗ</w:t>
        </w:r>
      </w:hyperlink>
      <w:r>
        <w:t xml:space="preserve"> "О пожарной безопасности" &lt;2&gt;, от 22 августа 1995 г. </w:t>
      </w:r>
      <w:hyperlink r:id="rId12" w:tooltip="Федеральный закон от 22.08.1995 N 151-ФЗ (ред. от 03.07.2019) &quot;Об аварийно-спасательных службах и статусе спасателей&quot;{КонсультантПлюс}" w:history="1">
        <w:r>
          <w:rPr>
            <w:color w:val="0000FF"/>
          </w:rPr>
          <w:t>N 151-ФЗ</w:t>
        </w:r>
      </w:hyperlink>
      <w:r>
        <w:t xml:space="preserve"> "Об аварийно-спасательных </w:t>
      </w:r>
      <w:r>
        <w:t xml:space="preserve">службах и статусе спасателей" &lt;3&gt;, от 12 февраля 1998 г. </w:t>
      </w:r>
      <w:hyperlink r:id="rId13" w:tooltip="Федеральный закон от 12.02.1998 N 28-ФЗ (ред. от 23.06.2020) &quot;О гражданской обороне&quot;{КонсультантПлюс}" w:history="1">
        <w:r>
          <w:rPr>
            <w:color w:val="0000FF"/>
          </w:rPr>
          <w:t>N 28-ФЗ</w:t>
        </w:r>
      </w:hyperlink>
      <w:r>
        <w:t xml:space="preserve"> "О гражданской обороне" &lt;4&gt;, </w:t>
      </w:r>
      <w:hyperlink r:id="rId14" w:tooltip="Постановление Правительства РФ от 02.11.2000 N 841 (ред. от 30.09.2019) &quot;Об утверждении Положения о подготовке населения в области гражданской оборон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г. N 841 "Об утверждении</w:t>
      </w:r>
      <w:r>
        <w:t xml:space="preserve"> Положения о подготовке населения в области гражданской обороны" &lt;5&gt;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</w:t>
      </w:r>
      <w:r>
        <w:t>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1994, </w:t>
      </w:r>
      <w:r>
        <w:t>N 35, ст. 3648; 2020, N 26, ст. 3999.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1994, N 35, ст. 3649; 2019, N 52, ст. 7805.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1995, N 35, ст. 3503; 2019, N 27, ст. 3524.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&lt;4&gt; Собрание законодательс</w:t>
      </w:r>
      <w:r>
        <w:t>тва Российской Федерации, 1998, N 7, ст. 799; 2020, N 26, ст. 3999.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2000, N 45, ст. 4490; 2019, N 40, ст. 5570.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ind w:firstLine="540"/>
        <w:jc w:val="both"/>
      </w:pPr>
      <w:r>
        <w:t>2. Виды, темы, продолжительность и периодичность учений и тренировок определяются руководит</w:t>
      </w:r>
      <w:r>
        <w:t>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</w:t>
      </w:r>
      <w:r>
        <w:t>звычайных ситуаций природного и техногенного характера, а также настоящей Инструкции.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3. Учения и тренировки по назначению могут быть плановые, проверочные, показные и опытно-исследовательские.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4. Плановые учения и тренировки проводятся по завершении обуче</w:t>
      </w:r>
      <w:r>
        <w:t>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 w:tooltip="Постановление Правительства РФ от 02.11.2000 N 841 (ред. от 30.09.2019) &quot;Об утверждении Положения о подготовке населения в области гражданской оборон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</w:t>
      </w:r>
      <w:r>
        <w:t>вления и сил ГО и РСЧС.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</w:t>
      </w:r>
      <w:r>
        <w:t xml:space="preserve"> способов действий по организации и проведению аварийно-спасательных и других неотложных работ (далее - АСДНР).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</w:t>
      </w:r>
      <w:r>
        <w:t>, а также использования штатного имущества и техники.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</w:t>
      </w:r>
      <w:r>
        <w:t>аконодательством Российской Федерации о государственной тайне.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 xml:space="preserve">9. Для отработки практических вопросов и повышения уровня знаний в области гражданской обороны, </w:t>
      </w:r>
      <w:r>
        <w:lastRenderedPageBreak/>
        <w:t>защиты населения и территорий от чрезвычайных ситуаций природного и техногенного характера, обесп</w:t>
      </w:r>
      <w:r>
        <w:t>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</w:t>
      </w:r>
      <w:r>
        <w:t>но-штабные учения (далее - КШУ), тактико-специальные учения (далее - ТСУ) и штабные тренировки (далее - ШТ).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</w:t>
      </w:r>
      <w:r>
        <w:t>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</w:t>
      </w:r>
      <w:r>
        <w:t xml:space="preserve">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11. ТСУ проводятся в целях совершенствования практических навыков органов управле</w:t>
      </w:r>
      <w:r>
        <w:t>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</w:t>
      </w:r>
      <w:r>
        <w:t xml:space="preserve">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</w:t>
      </w:r>
      <w:r>
        <w:t>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</w:t>
      </w:r>
      <w:r>
        <w:t xml:space="preserve"> год.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</w:t>
      </w:r>
      <w:r>
        <w:t>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</w:t>
      </w:r>
      <w:r>
        <w:t>ующими документами продолжительностью до 1 суток не реже 1 раза в год.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ШТ могут быть совместные и раздельные.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 xml:space="preserve">Совместные ШТ проводятся органами управления ГО и РСЧС с привлечением структурных подразделений организации для отработки вопросов взаимодействия </w:t>
      </w:r>
      <w:r>
        <w:t>между ними.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ШТ могут быть совмещены с учениями вышестоящих органов управления ГО и РСЧС.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13. Для отработки практических вопросов и повыш</w:t>
      </w:r>
      <w:r>
        <w:t>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</w:t>
      </w:r>
      <w:r>
        <w:t>ков организаций проводятся объектовые тренировки (далее - ОТ).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</w:t>
      </w:r>
      <w:r>
        <w:t>йных ситуаций организаций (объектов).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ОТ могут быть совмещены с учениями федеральных органов исполнительной вла</w:t>
      </w:r>
      <w:r>
        <w:t>сти, органов исполнительной власти субъектов Российской Федерации и органов местного самоуправления.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</w:t>
      </w:r>
      <w:r>
        <w:t xml:space="preserve">й к действиям по предупреждению </w:t>
      </w:r>
      <w:r>
        <w:lastRenderedPageBreak/>
        <w:t>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</w:t>
      </w:r>
      <w:r>
        <w:t>).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</w:t>
      </w:r>
      <w:r>
        <w:t xml:space="preserve">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</w:t>
      </w:r>
      <w:r>
        <w:t xml:space="preserve">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 xml:space="preserve">В зависимости от численности работников организаций (учащихся образовательных организаций) СУТ </w:t>
      </w:r>
      <w:r>
        <w:t>проводятся одновременно со всеми работниками организации (учащимися образовательной организации) или отдельными группами.</w:t>
      </w:r>
    </w:p>
    <w:p w:rsidR="00000000" w:rsidRDefault="00BE7A72">
      <w:pPr>
        <w:pStyle w:val="ConsPlusNormal"/>
        <w:spacing w:before="200"/>
        <w:ind w:firstLine="540"/>
        <w:jc w:val="both"/>
      </w:pPr>
      <w:r>
        <w:t>Если цели, указанные в тематике при организации учений и тренировок, не достигнуты, то решением соответствующих руководителей они могу</w:t>
      </w:r>
      <w:r>
        <w:t>т быть спланированы и проведены повторно.</w:t>
      </w:r>
    </w:p>
    <w:p w:rsidR="00000000" w:rsidRDefault="00BE7A72">
      <w:pPr>
        <w:pStyle w:val="ConsPlusNormal"/>
        <w:jc w:val="both"/>
      </w:pPr>
    </w:p>
    <w:p w:rsidR="00000000" w:rsidRDefault="00BE7A72">
      <w:pPr>
        <w:pStyle w:val="ConsPlusNormal"/>
        <w:jc w:val="both"/>
      </w:pPr>
    </w:p>
    <w:p w:rsidR="00BE7A72" w:rsidRDefault="00BE7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7A72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72" w:rsidRDefault="00BE7A72">
      <w:pPr>
        <w:spacing w:after="0" w:line="240" w:lineRule="auto"/>
      </w:pPr>
      <w:r>
        <w:separator/>
      </w:r>
    </w:p>
  </w:endnote>
  <w:endnote w:type="continuationSeparator" w:id="0">
    <w:p w:rsidR="00BE7A72" w:rsidRDefault="00B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7A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7A7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7A7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7A7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523F8">
            <w:rPr>
              <w:rFonts w:ascii="Tahoma" w:hAnsi="Tahoma" w:cs="Tahoma"/>
            </w:rPr>
            <w:fldChar w:fldCharType="separate"/>
          </w:r>
          <w:r w:rsidR="006523F8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523F8">
            <w:rPr>
              <w:rFonts w:ascii="Tahoma" w:hAnsi="Tahoma" w:cs="Tahoma"/>
            </w:rPr>
            <w:fldChar w:fldCharType="separate"/>
          </w:r>
          <w:r w:rsidR="006523F8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E7A7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72" w:rsidRDefault="00BE7A72">
      <w:pPr>
        <w:spacing w:after="0" w:line="240" w:lineRule="auto"/>
      </w:pPr>
      <w:r>
        <w:separator/>
      </w:r>
    </w:p>
  </w:footnote>
  <w:footnote w:type="continuationSeparator" w:id="0">
    <w:p w:rsidR="00BE7A72" w:rsidRDefault="00BE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7A7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29.07.2020 N 565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Инструкции по подготовке и проведению учений и тренировок по гражд...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7A7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</w:t>
          </w:r>
          <w:r>
            <w:rPr>
              <w:rFonts w:ascii="Tahoma" w:hAnsi="Tahoma" w:cs="Tahoma"/>
              <w:sz w:val="16"/>
              <w:szCs w:val="16"/>
            </w:rPr>
            <w:t>нения: 07.10.2020</w:t>
          </w:r>
        </w:p>
      </w:tc>
    </w:tr>
  </w:tbl>
  <w:p w:rsidR="00000000" w:rsidRDefault="00BE7A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7A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3523"/>
    <w:rsid w:val="006523F8"/>
    <w:rsid w:val="00683523"/>
    <w:rsid w:val="00B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77A47185F1295490BD0F1B7615408BFF8FABAF18A6F6F01964D9E8C0FDA7B1AD97724D472E1ABAF7A8F185909P6D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77A47185F1295490BD0F1B7615408BFF8FDB7F58B686F01964D9E8C0FDA7B1AD97724D472E1ABAF7A8F185909P6D6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7A47185F1295490BD0F1B7615408BFF8FBBEFE8C6F6F01964D9E8C0FDA7B1AD97724D472E1ABAF7A8F185909P6D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7A47185F1295490BD0F1B7615408BFF8FCBBF08E6C6F01964D9E8C0FDA7B1AD97724D472E1ABAF7A8F185909P6D6L" TargetMode="External"/><Relationship Id="rId10" Type="http://schemas.openxmlformats.org/officeDocument/2006/relationships/hyperlink" Target="consultantplus://offline/ref=977A47185F1295490BD0F1B7615408BFF8FABAF18A6C6F01964D9E8C0FDA7B1AD97724D472E1ABAF7A8F185909P6D6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7A47185F1295490BD0F1B7615408BFF8FABAFE84696F01964D9E8C0FDA7B1ACB777CD872E6B5A67E9A4E084F3388D44293DE3B3927649DPCDEL" TargetMode="External"/><Relationship Id="rId14" Type="http://schemas.openxmlformats.org/officeDocument/2006/relationships/hyperlink" Target="consultantplus://offline/ref=977A47185F1295490BD0F1B7615408BFF8FCBBF08E6C6F01964D9E8C0FDA7B1ACB777CD872E6B4AF7C9A4E084F3388D44293DE3B3927649DPCD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11530</Characters>
  <Application>Microsoft Office Word</Application>
  <DocSecurity>2</DocSecurity>
  <Lines>96</Lines>
  <Paragraphs>27</Paragraphs>
  <ScaleCrop>false</ScaleCrop>
  <Company>КонсультантПлюс Версия 4020.00.32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29.07.2020 N 565"Об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</dc:title>
  <dc:creator>lukas</dc:creator>
  <cp:lastModifiedBy>lukas</cp:lastModifiedBy>
  <cp:revision>2</cp:revision>
  <dcterms:created xsi:type="dcterms:W3CDTF">2021-02-09T09:29:00Z</dcterms:created>
  <dcterms:modified xsi:type="dcterms:W3CDTF">2021-02-09T09:29:00Z</dcterms:modified>
</cp:coreProperties>
</file>